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Vereinbarung eines Schiedsgerichts nach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 Bau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Parteien vereinbaren hiermit, ein Schiedsgerichtsverfahren nach der </w:t>
      </w:r>
      <w:r>
        <w:rPr>
          <w:rFonts w:ascii="Arial" w:hAnsi="Arial"/>
          <w:i w:val="1"/>
          <w:iCs w:val="1"/>
          <w:rtl w:val="0"/>
          <w:lang w:val="de-DE"/>
        </w:rPr>
        <w:t>SL Bau</w:t>
      </w:r>
      <w:r>
        <w:rPr>
          <w:rFonts w:ascii="Arial" w:hAnsi="Arial"/>
          <w:rtl w:val="0"/>
          <w:lang w:val="de-DE"/>
        </w:rPr>
        <w:t xml:space="preserve"> 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2020, Abschnitte I und V, unter Ausschluss des ordentlichen Rechtswegs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 Die beigef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gte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wird Vertragsbestandteil. 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dieser Vereinbarung beziehen sich auf die </w:t>
      </w:r>
      <w:r>
        <w:rPr>
          <w:rFonts w:ascii="Arial" w:hAnsi="Arial"/>
          <w:i w:val="1"/>
          <w:iCs w:val="1"/>
          <w:rtl w:val="0"/>
          <w:lang w:val="de-DE"/>
        </w:rPr>
        <w:t>SL 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rtl w:val="0"/>
          <w:lang w:val="de-DE"/>
        </w:rPr>
      </w:pPr>
      <w:r>
        <w:rPr>
          <w:b w:val="1"/>
          <w:bCs w:val="1"/>
          <w:rtl w:val="0"/>
          <w:lang w:val="de-DE"/>
        </w:rPr>
        <w:t>Gegenstand des Schiedsgerichtsverfahrens</w:t>
      </w:r>
      <w:r>
        <w:rPr>
          <w:rStyle w:val="footnote reference"/>
        </w:rPr>
        <w:footnoteReference w:id="2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7937"/>
      </w:tblGrid>
      <w:tr>
        <w:tblPrEx>
          <w:shd w:val="clear" w:color="auto" w:fill="d0ddef"/>
        </w:tblPrEx>
        <w:trPr>
          <w:trHeight w:val="12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Schiedsgerichtsverfahren wird bei allen Streitigkeiten im Zusammenhang mit dem Vertrag vom ____________ betreffend das Bauvorhaben ____________ durchgef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hrt.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Schiedsgerichtsverfahren wird im Zusammenhang mit dem Vertrag ____________ betreffend das Bauvorhaben ____________ zur Behandlung der/des streitigen Themenkomplexe/s ____________ durchgef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hrt.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4"/>
          <w:szCs w:val="24"/>
        </w:rPr>
      </w:pPr>
    </w:p>
    <w:p>
      <w:pPr>
        <w:pStyle w:val="Normal.0"/>
        <w:spacing w:line="30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Anzahl der Schiedsrichter</w:t>
      </w:r>
    </w:p>
    <w:p>
      <w:pPr>
        <w:pStyle w:val="Listenabsatz1"/>
        <w:spacing w:line="300" w:lineRule="exact"/>
        <w:ind w:left="0" w:firstLine="0"/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7937"/>
      </w:tblGrid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</w:t>
            </w:r>
          </w:p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Das Schiedsgericht besteht aus drei Schiedsrichtern.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</w:t>
            </w:r>
          </w:p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Schiedsgericht besteht aus einem Einzelschiedsrichter.</w:t>
            </w:r>
          </w:p>
        </w:tc>
      </w:tr>
    </w:tbl>
    <w:p>
      <w:pPr>
        <w:pStyle w:val="Listenabsatz1"/>
        <w:widowControl w:val="0"/>
        <w:spacing w:line="240" w:lineRule="auto"/>
        <w:ind w:left="550" w:hanging="55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Listenabsatz1"/>
        <w:numPr>
          <w:ilvl w:val="0"/>
          <w:numId w:val="2"/>
        </w:numPr>
        <w:spacing w:line="300" w:lineRule="exact"/>
        <w:rPr>
          <w:lang w:val="de-DE"/>
        </w:rPr>
      </w:pPr>
      <w:r>
        <w:rPr>
          <w:b w:val="1"/>
          <w:bCs w:val="1"/>
          <w:rtl w:val="0"/>
          <w:lang w:val="de-DE"/>
        </w:rPr>
        <w:t>Ort des Schiedsgerichtsverfahrens</w:t>
      </w:r>
    </w:p>
    <w:p>
      <w:pPr>
        <w:pStyle w:val="Listenabsatz1"/>
        <w:spacing w:line="300" w:lineRule="exact"/>
        <w:ind w:left="0" w:firstLine="0"/>
      </w:pPr>
    </w:p>
    <w:p>
      <w:pPr>
        <w:pStyle w:val="Normal.0"/>
        <w:spacing w:line="300" w:lineRule="exact"/>
        <w:ind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Parteien vereinbaren folgenden Ort: </w:t>
      </w:r>
      <w:r>
        <w:rPr>
          <w:rtl w:val="0"/>
          <w:lang w:val="de-DE"/>
        </w:rPr>
        <w:t>________________________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Beitritt/Streitverk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ndung Dritter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</w:t>
      </w:r>
      <w:r>
        <w:rPr>
          <w:rFonts w:ascii="Arial" w:hAnsi="Arial"/>
          <w:i w:val="1"/>
          <w:iCs w:val="1"/>
          <w:rtl w:val="0"/>
          <w:lang w:val="de-DE"/>
        </w:rPr>
        <w:t>SL Bau</w:t>
      </w:r>
      <w:r>
        <w:rPr>
          <w:rFonts w:ascii="Arial" w:hAnsi="Arial"/>
          <w:rtl w:val="0"/>
          <w:lang w:val="de-DE"/>
        </w:rPr>
        <w:t xml:space="preserve"> sieht ausdr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cklich den Beitritt Dritter und die Streitverk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ndung (</w:t>
      </w:r>
      <w:r>
        <w:rPr>
          <w:rFonts w:ascii="Arial" w:hAnsi="Arial" w:hint="default"/>
          <w:rtl w:val="0"/>
          <w:lang w:val="de-DE"/>
        </w:rPr>
        <w:t>§§ </w:t>
      </w:r>
      <w:r>
        <w:rPr>
          <w:rFonts w:ascii="Arial" w:hAnsi="Arial"/>
          <w:rtl w:val="0"/>
          <w:lang w:val="de-DE"/>
        </w:rPr>
        <w:t xml:space="preserve">43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45) vor.</w:t>
      </w: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vereinbaren, dass Dritte, die ein rechtliches Interesse am Obsiegen einer Partei haben, dem Verfahren zur Unterst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tzung dieser Partei beitreten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nnen.</w:t>
      </w: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Hat eine Partei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mit Dritten vereinbart, ist sie berechtigt, diesen den Streit zu verk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nden.</w:t>
      </w: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Hinsichtlich Verfahren und Wirkungen des Beitritts und der Streitverk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ndung gelten die </w:t>
      </w:r>
      <w:r>
        <w:rPr>
          <w:rFonts w:ascii="Arial" w:hAnsi="Arial" w:hint="default"/>
          <w:rtl w:val="0"/>
          <w:lang w:val="de-DE"/>
        </w:rPr>
        <w:t>§§ </w:t>
      </w:r>
      <w:r>
        <w:rPr>
          <w:rFonts w:ascii="Arial" w:hAnsi="Arial"/>
          <w:rtl w:val="0"/>
          <w:lang w:val="de-DE"/>
        </w:rPr>
        <w:t xml:space="preserve">43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45.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Weitere Vereinbarungen</w:t>
      </w:r>
    </w:p>
    <w:p>
      <w:pPr>
        <w:pStyle w:val="Listenabsatz1"/>
        <w:spacing w:line="300" w:lineRule="exact"/>
        <w:ind w:left="0" w:firstLine="0"/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0" w:firstLine="0"/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  <w:tab w:val="clear" w:pos="1985"/>
          <w:tab w:val="clear" w:pos="4536"/>
        </w:tabs>
        <w:spacing w:line="240" w:lineRule="auto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  <w:spacing w:line="240" w:lineRule="auto"/>
      </w:pPr>
      <w:r>
        <w:rPr>
          <w:rStyle w:val="footnote reference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8"/>
  </w:abstractNum>
  <w:abstractNum w:abstractNumId="1">
    <w:multiLevelType w:val="hybridMultilevel"/>
    <w:styleLink w:val="Importierter Stil: 8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8">
    <w:name w:val="Importierter Stil: 8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